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FAB" w:rsidRPr="001B4FAB" w:rsidRDefault="001B4FAB" w:rsidP="001B4FAB">
      <w:pPr>
        <w:widowControl/>
        <w:spacing w:line="420" w:lineRule="atLeast"/>
        <w:jc w:val="center"/>
        <w:rPr>
          <w:rFonts w:ascii="微软雅黑" w:eastAsia="微软雅黑" w:hAnsi="微软雅黑" w:cs="宋体"/>
          <w:b/>
          <w:bCs/>
          <w:spacing w:val="23"/>
          <w:kern w:val="0"/>
          <w:sz w:val="36"/>
          <w:szCs w:val="36"/>
        </w:rPr>
      </w:pPr>
      <w:r w:rsidRPr="001B4FAB">
        <w:rPr>
          <w:rFonts w:ascii="微软雅黑" w:eastAsia="微软雅黑" w:hAnsi="微软雅黑" w:cs="宋体" w:hint="eastAsia"/>
          <w:b/>
          <w:bCs/>
          <w:spacing w:val="23"/>
          <w:kern w:val="0"/>
          <w:sz w:val="36"/>
          <w:szCs w:val="36"/>
        </w:rPr>
        <w:t>年度汇算清缴</w:t>
      </w:r>
      <w:r w:rsidR="0086467F">
        <w:rPr>
          <w:rFonts w:ascii="微软雅黑" w:eastAsia="微软雅黑" w:hAnsi="微软雅黑" w:cs="宋体" w:hint="eastAsia"/>
          <w:b/>
          <w:bCs/>
          <w:spacing w:val="23"/>
          <w:kern w:val="0"/>
          <w:sz w:val="36"/>
          <w:szCs w:val="36"/>
        </w:rPr>
        <w:t>手机</w:t>
      </w:r>
      <w:r w:rsidR="0086467F">
        <w:rPr>
          <w:rFonts w:ascii="微软雅黑" w:eastAsia="微软雅黑" w:hAnsi="微软雅黑" w:cs="宋体"/>
          <w:b/>
          <w:bCs/>
          <w:spacing w:val="23"/>
          <w:kern w:val="0"/>
          <w:sz w:val="36"/>
          <w:szCs w:val="36"/>
        </w:rPr>
        <w:t>APP</w:t>
      </w:r>
      <w:r w:rsidRPr="001B4FAB">
        <w:rPr>
          <w:rFonts w:ascii="微软雅黑" w:eastAsia="微软雅黑" w:hAnsi="微软雅黑" w:cs="宋体" w:hint="eastAsia"/>
          <w:b/>
          <w:bCs/>
          <w:spacing w:val="23"/>
          <w:kern w:val="0"/>
          <w:sz w:val="36"/>
          <w:szCs w:val="36"/>
        </w:rPr>
        <w:t>操作指引</w:t>
      </w:r>
    </w:p>
    <w:p w:rsidR="001B4FAB" w:rsidRDefault="001B4FAB" w:rsidP="001B4FAB">
      <w:pPr>
        <w:widowControl/>
        <w:spacing w:line="420" w:lineRule="atLeast"/>
        <w:rPr>
          <w:rFonts w:ascii="微软雅黑" w:eastAsia="微软雅黑" w:hAnsi="微软雅黑" w:cs="宋体"/>
          <w:b/>
          <w:bCs/>
          <w:spacing w:val="23"/>
          <w:kern w:val="0"/>
          <w:sz w:val="24"/>
          <w:szCs w:val="24"/>
        </w:rPr>
      </w:pPr>
    </w:p>
    <w:p w:rsidR="001B4FAB" w:rsidRPr="0086467F" w:rsidRDefault="001B4FAB" w:rsidP="0086467F">
      <w:pPr>
        <w:widowControl/>
        <w:spacing w:line="420" w:lineRule="atLeast"/>
        <w:ind w:firstLineChars="200" w:firstLine="654"/>
        <w:rPr>
          <w:rFonts w:asciiTheme="majorEastAsia" w:eastAsiaTheme="majorEastAsia" w:hAnsiTheme="majorEastAsia" w:cs="宋体"/>
          <w:spacing w:val="23"/>
          <w:kern w:val="0"/>
          <w:sz w:val="28"/>
          <w:szCs w:val="28"/>
        </w:rPr>
      </w:pPr>
      <w:r w:rsidRPr="0086467F">
        <w:rPr>
          <w:rFonts w:asciiTheme="majorEastAsia" w:eastAsiaTheme="majorEastAsia" w:hAnsiTheme="majorEastAsia" w:cs="宋体" w:hint="eastAsia"/>
          <w:b/>
          <w:bCs/>
          <w:spacing w:val="23"/>
          <w:kern w:val="0"/>
          <w:sz w:val="28"/>
          <w:szCs w:val="28"/>
        </w:rPr>
        <w:t>在进行年度汇算之前，先做好这几项准备：</w:t>
      </w:r>
    </w:p>
    <w:p w:rsidR="001B4FAB" w:rsidRPr="0086467F" w:rsidRDefault="001B4FAB" w:rsidP="0086467F">
      <w:pPr>
        <w:widowControl/>
        <w:spacing w:line="400" w:lineRule="exact"/>
        <w:ind w:firstLineChars="200" w:firstLine="652"/>
        <w:rPr>
          <w:rFonts w:ascii="Adobe Fangsong Std R" w:eastAsia="Adobe Fangsong Std R" w:hAnsi="Adobe Fangsong Std R" w:cs="宋体"/>
          <w:spacing w:val="23"/>
          <w:kern w:val="0"/>
          <w:sz w:val="28"/>
          <w:szCs w:val="28"/>
        </w:rPr>
      </w:pPr>
      <w:r w:rsidRPr="0086467F">
        <w:rPr>
          <w:rFonts w:ascii="Adobe Fangsong Std R" w:eastAsia="Adobe Fangsong Std R" w:hAnsi="Adobe Fangsong Std R" w:cs="宋体" w:hint="eastAsia"/>
          <w:spacing w:val="23"/>
          <w:kern w:val="0"/>
          <w:sz w:val="28"/>
          <w:szCs w:val="28"/>
        </w:rPr>
        <w:t>1.将“个人所得税”App升级到最新版本，登录并完善个人信息，特别是实名认证、任职受雇信息，信息不全将无法进行汇算。</w:t>
      </w:r>
    </w:p>
    <w:p w:rsidR="001B4FAB" w:rsidRPr="0086467F" w:rsidRDefault="001B4FAB" w:rsidP="0086467F">
      <w:pPr>
        <w:widowControl/>
        <w:shd w:val="clear" w:color="auto" w:fill="FFFFFF"/>
        <w:spacing w:line="400" w:lineRule="exact"/>
        <w:ind w:firstLineChars="200" w:firstLine="652"/>
        <w:rPr>
          <w:rFonts w:ascii="Adobe Fangsong Std R" w:eastAsia="Adobe Fangsong Std R" w:hAnsi="Adobe Fangsong Std R" w:cs="Arial"/>
          <w:color w:val="333333"/>
          <w:spacing w:val="23"/>
          <w:kern w:val="0"/>
          <w:sz w:val="28"/>
          <w:szCs w:val="28"/>
        </w:rPr>
      </w:pPr>
      <w:r w:rsidRPr="0086467F">
        <w:rPr>
          <w:rFonts w:ascii="Adobe Fangsong Std R" w:eastAsia="Adobe Fangsong Std R" w:hAnsi="Adobe Fangsong Std R" w:cs="Arial" w:hint="eastAsia"/>
          <w:color w:val="333333"/>
          <w:spacing w:val="23"/>
          <w:kern w:val="0"/>
          <w:sz w:val="28"/>
          <w:szCs w:val="28"/>
        </w:rPr>
        <w:t>2.打开“个人所得税”App，进入“综合所得年度汇算”，然后选择填报方式。</w:t>
      </w:r>
    </w:p>
    <w:p w:rsidR="001B4FAB" w:rsidRPr="001B4FAB" w:rsidRDefault="001B4FAB" w:rsidP="001B4FAB">
      <w:pPr>
        <w:widowControl/>
        <w:spacing w:line="420" w:lineRule="atLeast"/>
        <w:rPr>
          <w:rFonts w:ascii="微软雅黑" w:eastAsia="微软雅黑" w:hAnsi="微软雅黑" w:cs="宋体"/>
          <w:b/>
          <w:bCs/>
          <w:color w:val="C00000"/>
          <w:spacing w:val="23"/>
          <w:kern w:val="0"/>
          <w:sz w:val="24"/>
          <w:szCs w:val="24"/>
        </w:rPr>
      </w:pPr>
      <w:r>
        <w:rPr>
          <w:rFonts w:ascii="微软雅黑" w:eastAsia="微软雅黑" w:hAnsi="微软雅黑" w:cs="宋体"/>
          <w:b/>
          <w:bCs/>
          <w:noProof/>
          <w:color w:val="C00000"/>
          <w:spacing w:val="23"/>
          <w:kern w:val="0"/>
          <w:sz w:val="24"/>
          <w:szCs w:val="24"/>
        </w:rPr>
        <w:drawing>
          <wp:inline distT="0" distB="0" distL="0" distR="0">
            <wp:extent cx="3120094" cy="5433007"/>
            <wp:effectExtent l="0" t="0" r="4445" b="0"/>
            <wp:docPr id="3" name="图片 3" descr="C:\Users\yk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k\Desktop\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353" cy="543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FAB" w:rsidRDefault="001B4FAB" w:rsidP="001B4FAB">
      <w:pPr>
        <w:widowControl/>
        <w:spacing w:line="420" w:lineRule="atLeast"/>
        <w:rPr>
          <w:rFonts w:ascii="微软雅黑" w:eastAsia="微软雅黑" w:hAnsi="微软雅黑" w:cs="宋体"/>
          <w:b/>
          <w:bCs/>
          <w:color w:val="C00000"/>
          <w:spacing w:val="23"/>
          <w:kern w:val="0"/>
          <w:sz w:val="24"/>
          <w:szCs w:val="24"/>
        </w:rPr>
      </w:pPr>
    </w:p>
    <w:p w:rsidR="001B4FAB" w:rsidRPr="0086467F" w:rsidRDefault="001B4FAB" w:rsidP="001B4FAB">
      <w:pPr>
        <w:widowControl/>
        <w:spacing w:line="420" w:lineRule="atLeast"/>
        <w:rPr>
          <w:rFonts w:ascii="Adobe Fangsong Std R" w:eastAsia="Adobe Fangsong Std R" w:hAnsi="Adobe Fangsong Std R" w:cs="宋体"/>
          <w:b/>
          <w:bCs/>
          <w:color w:val="C00000"/>
          <w:spacing w:val="23"/>
          <w:kern w:val="0"/>
          <w:sz w:val="28"/>
          <w:szCs w:val="28"/>
        </w:rPr>
      </w:pPr>
      <w:r w:rsidRPr="0086467F">
        <w:rPr>
          <w:rFonts w:ascii="Adobe Fangsong Std R" w:eastAsia="Adobe Fangsong Std R" w:hAnsi="Adobe Fangsong Std R" w:cs="宋体"/>
          <w:b/>
          <w:bCs/>
          <w:noProof/>
          <w:color w:val="C00000"/>
          <w:spacing w:val="23"/>
          <w:kern w:val="0"/>
          <w:sz w:val="28"/>
          <w:szCs w:val="28"/>
        </w:rPr>
        <w:lastRenderedPageBreak/>
        <w:drawing>
          <wp:inline distT="0" distB="0" distL="0" distR="0">
            <wp:extent cx="3633105" cy="6318913"/>
            <wp:effectExtent l="0" t="0" r="5715" b="5715"/>
            <wp:docPr id="4" name="图片 4" descr="C:\Users\yk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k\Desktop\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233" cy="632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FAB" w:rsidRPr="0086467F" w:rsidRDefault="001B4FAB" w:rsidP="0086467F">
      <w:pPr>
        <w:widowControl/>
        <w:spacing w:line="560" w:lineRule="exact"/>
        <w:ind w:firstLineChars="200" w:firstLine="663"/>
        <w:rPr>
          <w:rFonts w:ascii="Adobe Fangsong Std R" w:eastAsia="Adobe Fangsong Std R" w:hAnsi="Adobe Fangsong Std R" w:cs="宋体"/>
          <w:spacing w:val="23"/>
          <w:kern w:val="0"/>
          <w:sz w:val="28"/>
          <w:szCs w:val="28"/>
        </w:rPr>
      </w:pPr>
      <w:r w:rsidRPr="0086467F">
        <w:rPr>
          <w:rFonts w:ascii="Adobe Fangsong Std R" w:eastAsia="Adobe Fangsong Std R" w:hAnsi="Adobe Fangsong Std R" w:cs="宋体" w:hint="eastAsia"/>
          <w:b/>
          <w:bCs/>
          <w:color w:val="C00000"/>
          <w:spacing w:val="23"/>
          <w:kern w:val="0"/>
          <w:sz w:val="28"/>
          <w:szCs w:val="28"/>
        </w:rPr>
        <w:t>建议选“使用已申报数据填写”，这样不必再一一填写各项涉税信息</w:t>
      </w:r>
      <w:r w:rsidRPr="0086467F">
        <w:rPr>
          <w:rFonts w:ascii="Adobe Fangsong Std R" w:eastAsia="Adobe Fangsong Std R" w:hAnsi="Adobe Fangsong Std R" w:cs="宋体" w:hint="eastAsia"/>
          <w:color w:val="C00000"/>
          <w:spacing w:val="23"/>
          <w:kern w:val="0"/>
          <w:sz w:val="28"/>
          <w:szCs w:val="28"/>
        </w:rPr>
        <w:t>；</w:t>
      </w:r>
      <w:r w:rsidRPr="0086467F">
        <w:rPr>
          <w:rFonts w:ascii="Adobe Fangsong Std R" w:eastAsia="Adobe Fangsong Std R" w:hAnsi="Adobe Fangsong Std R" w:cs="宋体" w:hint="eastAsia"/>
          <w:spacing w:val="23"/>
          <w:kern w:val="0"/>
          <w:sz w:val="28"/>
          <w:szCs w:val="28"/>
        </w:rPr>
        <w:t>。</w:t>
      </w:r>
    </w:p>
    <w:p w:rsidR="001B4FAB" w:rsidRPr="0086467F" w:rsidRDefault="001B4FAB" w:rsidP="0086467F">
      <w:pPr>
        <w:widowControl/>
        <w:spacing w:line="400" w:lineRule="exact"/>
        <w:ind w:firstLineChars="200" w:firstLine="652"/>
        <w:rPr>
          <w:rFonts w:ascii="Adobe Fangsong Std R" w:eastAsia="Adobe Fangsong Std R" w:hAnsi="Adobe Fangsong Std R" w:cs="宋体"/>
          <w:spacing w:val="23"/>
          <w:kern w:val="0"/>
          <w:sz w:val="28"/>
          <w:szCs w:val="28"/>
        </w:rPr>
      </w:pPr>
      <w:r w:rsidRPr="0086467F">
        <w:rPr>
          <w:rFonts w:ascii="Adobe Fangsong Std R" w:eastAsia="Adobe Fangsong Std R" w:hAnsi="Adobe Fangsong Std R" w:cs="宋体" w:hint="eastAsia"/>
          <w:spacing w:val="23"/>
          <w:kern w:val="0"/>
          <w:sz w:val="28"/>
          <w:szCs w:val="28"/>
        </w:rPr>
        <w:t>以“使用已申报数据填写”为例，界面列出纳税人的各项收入及费用、免税收入和税前扣除项目，逐项对照是否准确，如有遗漏，点击相应项目可以进行修改。</w:t>
      </w:r>
    </w:p>
    <w:p w:rsidR="001B4FAB" w:rsidRPr="001B4FAB" w:rsidRDefault="001B4FAB" w:rsidP="001B4FAB">
      <w:pPr>
        <w:widowControl/>
        <w:shd w:val="clear" w:color="auto" w:fill="FFFFFF"/>
        <w:rPr>
          <w:rFonts w:ascii="Arial" w:eastAsia="宋体" w:hAnsi="Arial" w:cs="Arial"/>
          <w:color w:val="333333"/>
          <w:spacing w:val="8"/>
          <w:kern w:val="0"/>
          <w:sz w:val="26"/>
          <w:szCs w:val="26"/>
        </w:rPr>
      </w:pPr>
      <w:r>
        <w:rPr>
          <w:rFonts w:ascii="Arial" w:eastAsia="宋体" w:hAnsi="Arial" w:cs="Arial"/>
          <w:noProof/>
          <w:color w:val="333333"/>
          <w:spacing w:val="8"/>
          <w:kern w:val="0"/>
          <w:sz w:val="26"/>
          <w:szCs w:val="26"/>
        </w:rPr>
        <w:lastRenderedPageBreak/>
        <w:drawing>
          <wp:inline distT="0" distB="0" distL="0" distR="0">
            <wp:extent cx="5274310" cy="2965334"/>
            <wp:effectExtent l="0" t="0" r="2540" b="6985"/>
            <wp:docPr id="5" name="图片 5" descr="C:\Users\yk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k\Desktop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FAB" w:rsidRPr="0086467F" w:rsidRDefault="001B4FAB" w:rsidP="0086467F">
      <w:pPr>
        <w:widowControl/>
        <w:jc w:val="left"/>
        <w:rPr>
          <w:rFonts w:ascii="宋体" w:eastAsia="宋体" w:hAnsi="宋体" w:cs="宋体" w:hint="eastAsia"/>
          <w:spacing w:val="23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inline distT="0" distB="0" distL="0" distR="0" wp14:anchorId="7E8F13A6" wp14:editId="51F1D2BF">
                <wp:extent cx="304800" cy="304800"/>
                <wp:effectExtent l="0" t="0" r="0" b="0"/>
                <wp:docPr id="2" name="矩形 2" descr="https://mmbiz.qpic.cn/mmbiz_jpg/OoyyicmZojqHVFiccMPzNnuLPrxFp33Z5G6iaj35eiciarJ0PLebsLR6PGN4p48iaibufVm4NFMSsAod7Z5FKaiaPZuG4A/640?wx_fmt=jpeg&amp;tp=webp&amp;wxfrom=5&amp;wx_lazy=1&amp;wx_co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2" o:spid="_x0000_s1026" alt="说明: https://mmbiz.qpic.cn/mmbiz_jpg/OoyyicmZojqHVFiccMPzNnuLPrxFp33Z5G6iaj35eiciarJ0PLebsLR6PGN4p48iaibufVm4NFMSsAod7Z5FKaiaPZuG4A/640?wx_fmt=jpeg&amp;tp=webp&amp;wxfrom=5&amp;wx_lazy=1&amp;wx_co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yuhBtVgDAAB+BgAADgAAAAAAAAAAAAAA&#10;AAAuAgAAZHJzL2Uyb0RvYy54bWxQSwECLQAUAAYACAAAACEATKDpLNgAAAADAQAADwAAAAAAAAAA&#10;AAAAAACy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1B4FAB">
        <w:rPr>
          <w:rFonts w:ascii="微软雅黑" w:eastAsia="微软雅黑" w:hAnsi="微软雅黑" w:cs="宋体" w:hint="eastAsia"/>
          <w:b/>
          <w:bCs/>
          <w:color w:val="C00000"/>
          <w:spacing w:val="23"/>
          <w:kern w:val="0"/>
          <w:sz w:val="24"/>
          <w:szCs w:val="24"/>
        </w:rPr>
        <w:t>专项附加扣除非常重要。纳税人有子女教育、继续教育、赡养老人、房贷、租房、大病支出等6项支出的，可以在税前收入中扣除（房租和房贷二选一）。如果此前忘记申报，年度汇算还可以补报，这是最后的减税机会。</w:t>
      </w:r>
    </w:p>
    <w:p w:rsidR="001B4FAB" w:rsidRPr="0086467F" w:rsidRDefault="001B4FAB" w:rsidP="0086467F">
      <w:pPr>
        <w:widowControl/>
        <w:spacing w:line="400" w:lineRule="exact"/>
        <w:ind w:firstLineChars="200" w:firstLine="652"/>
        <w:rPr>
          <w:rFonts w:ascii="Adobe Fangsong Std R" w:eastAsia="Adobe Fangsong Std R" w:hAnsi="Adobe Fangsong Std R" w:cs="宋体" w:hint="eastAsia"/>
          <w:spacing w:val="23"/>
          <w:kern w:val="0"/>
          <w:sz w:val="28"/>
          <w:szCs w:val="28"/>
        </w:rPr>
      </w:pPr>
      <w:r w:rsidRPr="0086467F">
        <w:rPr>
          <w:rFonts w:ascii="Adobe Fangsong Std R" w:eastAsia="Adobe Fangsong Std R" w:hAnsi="Adobe Fangsong Std R" w:cs="宋体" w:hint="eastAsia"/>
          <w:spacing w:val="23"/>
          <w:kern w:val="0"/>
          <w:sz w:val="28"/>
          <w:szCs w:val="28"/>
        </w:rPr>
        <w:t>其中大病支出只能在年度汇算时申报，本人、配偶及子女在2019年发生的医疗费用支出，扣除基本医保报销后个人负担（指医保目录范围内的自付部分）累计超过15000元的部分，在80000元限额内据实扣除。</w:t>
      </w:r>
    </w:p>
    <w:p w:rsidR="001B4FAB" w:rsidRPr="0086467F" w:rsidRDefault="001B4FAB" w:rsidP="0086467F">
      <w:pPr>
        <w:widowControl/>
        <w:spacing w:line="400" w:lineRule="exact"/>
        <w:ind w:firstLineChars="200" w:firstLine="652"/>
        <w:rPr>
          <w:rFonts w:ascii="Adobe Fangsong Std R" w:eastAsia="Adobe Fangsong Std R" w:hAnsi="Adobe Fangsong Std R" w:cs="宋体"/>
          <w:spacing w:val="23"/>
          <w:kern w:val="0"/>
          <w:sz w:val="28"/>
          <w:szCs w:val="28"/>
        </w:rPr>
      </w:pPr>
      <w:r w:rsidRPr="0086467F">
        <w:rPr>
          <w:rFonts w:ascii="Adobe Fangsong Std R" w:eastAsia="Adobe Fangsong Std R" w:hAnsi="Adobe Fangsong Std R" w:cs="宋体" w:hint="eastAsia"/>
          <w:spacing w:val="23"/>
          <w:kern w:val="0"/>
          <w:sz w:val="28"/>
          <w:szCs w:val="28"/>
        </w:rPr>
        <w:t>以上项目都确认后，点击下一步就能看到汇算结果：应补税额（包括0）、应退税额。</w:t>
      </w:r>
    </w:p>
    <w:p w:rsidR="001B4FAB" w:rsidRPr="001B4FAB" w:rsidRDefault="001B4FAB" w:rsidP="001B4FA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74310" cy="2965334"/>
            <wp:effectExtent l="0" t="0" r="2540" b="6985"/>
            <wp:docPr id="6" name="图片 6" descr="C:\Users\yk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yk\Desktop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FAB" w:rsidRPr="001B4FAB" w:rsidRDefault="001B4FAB" w:rsidP="001B4FAB">
      <w:pPr>
        <w:widowControl/>
        <w:shd w:val="clear" w:color="auto" w:fill="FFFFFF"/>
        <w:jc w:val="center"/>
        <w:rPr>
          <w:rFonts w:ascii="Arial" w:eastAsia="宋体" w:hAnsi="Arial" w:cs="Arial"/>
          <w:color w:val="333333"/>
          <w:spacing w:val="23"/>
          <w:kern w:val="0"/>
          <w:sz w:val="26"/>
          <w:szCs w:val="26"/>
        </w:rPr>
      </w:pPr>
    </w:p>
    <w:p w:rsidR="001B4FAB" w:rsidRPr="0086467F" w:rsidRDefault="001B4FAB" w:rsidP="0086467F">
      <w:pPr>
        <w:widowControl/>
        <w:spacing w:line="400" w:lineRule="exact"/>
        <w:ind w:firstLineChars="200" w:firstLine="572"/>
        <w:rPr>
          <w:rFonts w:ascii="Adobe Fangsong Std R" w:eastAsia="Adobe Fangsong Std R" w:hAnsi="Adobe Fangsong Std R" w:cs="宋体"/>
          <w:spacing w:val="23"/>
          <w:kern w:val="0"/>
          <w:sz w:val="28"/>
          <w:szCs w:val="28"/>
        </w:rPr>
      </w:pPr>
      <w:r w:rsidRPr="001B4FAB">
        <w:rPr>
          <w:rFonts w:ascii="微软雅黑" w:eastAsia="微软雅黑" w:hAnsi="微软雅黑" w:cs="宋体" w:hint="eastAsia"/>
          <w:spacing w:val="23"/>
          <w:kern w:val="0"/>
          <w:sz w:val="24"/>
          <w:szCs w:val="24"/>
        </w:rPr>
        <w:t>应</w:t>
      </w:r>
      <w:r w:rsidRPr="0086467F">
        <w:rPr>
          <w:rFonts w:ascii="Adobe Fangsong Std R" w:eastAsia="Adobe Fangsong Std R" w:hAnsi="Adobe Fangsong Std R" w:cs="宋体" w:hint="eastAsia"/>
          <w:spacing w:val="23"/>
          <w:kern w:val="0"/>
          <w:sz w:val="28"/>
          <w:szCs w:val="28"/>
        </w:rPr>
        <w:t>补税额不超过400元的，显示“享受免申报”，点击确定即可；超过400元的，按提示填写补税方式。</w:t>
      </w:r>
    </w:p>
    <w:p w:rsidR="00721DD5" w:rsidRPr="001B4FAB" w:rsidRDefault="00721DD5" w:rsidP="0086467F">
      <w:pPr>
        <w:widowControl/>
        <w:spacing w:line="400" w:lineRule="exact"/>
        <w:ind w:firstLineChars="200" w:firstLine="420"/>
      </w:pPr>
    </w:p>
    <w:sectPr w:rsidR="00721DD5" w:rsidRPr="001B4F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dobe Fangsong Std R">
    <w:panose1 w:val="02020400000000000000"/>
    <w:charset w:val="80"/>
    <w:family w:val="roman"/>
    <w:notTrueType/>
    <w:pitch w:val="variable"/>
    <w:sig w:usb0="00000001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4FAB"/>
    <w:rsid w:val="001B4FAB"/>
    <w:rsid w:val="00721DD5"/>
    <w:rsid w:val="0086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E26D0"/>
  <w15:docId w15:val="{E5BB9643-7B66-C34D-84CA-6F7FB003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F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B4F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4FAB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1B4F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79</Words>
  <Characters>456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陈彩红</dc:creator>
  <cp:lastModifiedBy>18443393@qq.com</cp:lastModifiedBy>
  <cp:revision>2</cp:revision>
  <dcterms:created xsi:type="dcterms:W3CDTF">2020-04-02T06:06:00Z</dcterms:created>
  <dcterms:modified xsi:type="dcterms:W3CDTF">2020-04-03T02:05:00Z</dcterms:modified>
</cp:coreProperties>
</file>